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B3AA5" w:rsidRDefault="000A3A4D" w:rsidP="006B3AA5">
      <w:pPr>
        <w:jc w:val="center"/>
        <w:rPr>
          <w:b/>
          <w:sz w:val="28"/>
          <w:u w:val="single"/>
        </w:rPr>
      </w:pPr>
      <w:proofErr w:type="gramStart"/>
      <w:r>
        <w:rPr>
          <w:b/>
          <w:sz w:val="28"/>
          <w:u w:val="single"/>
        </w:rPr>
        <w:t>Treasurer’s r</w:t>
      </w:r>
      <w:r w:rsidR="00774707">
        <w:rPr>
          <w:b/>
          <w:sz w:val="28"/>
          <w:u w:val="single"/>
        </w:rPr>
        <w:t>eport to the May members</w:t>
      </w:r>
      <w:r w:rsidR="00C327A2">
        <w:rPr>
          <w:b/>
          <w:sz w:val="28"/>
          <w:u w:val="single"/>
        </w:rPr>
        <w:t>’</w:t>
      </w:r>
      <w:r w:rsidR="00774707">
        <w:rPr>
          <w:b/>
          <w:sz w:val="28"/>
          <w:u w:val="single"/>
        </w:rPr>
        <w:t xml:space="preserve"> meeting.</w:t>
      </w:r>
      <w:proofErr w:type="gramEnd"/>
    </w:p>
    <w:p w:rsidR="006B3AA5" w:rsidRDefault="006B3AA5" w:rsidP="006B3AA5">
      <w:pPr>
        <w:jc w:val="center"/>
        <w:rPr>
          <w:b/>
          <w:sz w:val="28"/>
          <w:u w:val="single"/>
        </w:rPr>
      </w:pPr>
      <w:r w:rsidRPr="006B3AA5">
        <w:rPr>
          <w:b/>
          <w:sz w:val="28"/>
          <w:u w:val="single"/>
        </w:rPr>
        <w:t xml:space="preserve">Income &amp; </w:t>
      </w:r>
      <w:proofErr w:type="gramStart"/>
      <w:r w:rsidRPr="006B3AA5">
        <w:rPr>
          <w:b/>
          <w:sz w:val="28"/>
          <w:u w:val="single"/>
        </w:rPr>
        <w:t xml:space="preserve">Expenditure </w:t>
      </w:r>
      <w:r w:rsidR="00774707">
        <w:rPr>
          <w:b/>
          <w:sz w:val="28"/>
          <w:u w:val="single"/>
        </w:rPr>
        <w:t xml:space="preserve"> to</w:t>
      </w:r>
      <w:proofErr w:type="gramEnd"/>
      <w:r w:rsidR="00774707">
        <w:rPr>
          <w:b/>
          <w:sz w:val="28"/>
          <w:u w:val="single"/>
        </w:rPr>
        <w:t xml:space="preserve"> April</w:t>
      </w:r>
      <w:r w:rsidR="00746B1E">
        <w:rPr>
          <w:b/>
          <w:sz w:val="28"/>
          <w:u w:val="single"/>
        </w:rPr>
        <w:t xml:space="preserve"> </w:t>
      </w:r>
      <w:r w:rsidR="00FD00D2">
        <w:rPr>
          <w:b/>
          <w:sz w:val="28"/>
          <w:u w:val="single"/>
        </w:rPr>
        <w:t xml:space="preserve"> 2018</w:t>
      </w:r>
      <w:r w:rsidRPr="006B3AA5">
        <w:rPr>
          <w:b/>
          <w:sz w:val="28"/>
          <w:u w:val="single"/>
        </w:rPr>
        <w:t xml:space="preserve"> </w:t>
      </w:r>
    </w:p>
    <w:p w:rsidR="006B3AA5" w:rsidRDefault="006B3AA5" w:rsidP="006B3AA5">
      <w:pPr>
        <w:jc w:val="center"/>
        <w:rPr>
          <w:b/>
          <w:sz w:val="28"/>
          <w:u w:val="single"/>
        </w:rPr>
      </w:pPr>
    </w:p>
    <w:p w:rsidR="00FD00D2" w:rsidRDefault="00C327A2" w:rsidP="00FD00D2">
      <w:r>
        <w:t>Since the last members’ meeting the tota</w:t>
      </w:r>
      <w:r w:rsidR="00FD00D2">
        <w:t>l offerings have picked up and are now cumulatively only 0.8% below budget (they were cumulatively 2.4% down in February). This is good news and it has</w:t>
      </w:r>
      <w:r>
        <w:t xml:space="preserve"> </w:t>
      </w:r>
      <w:r w:rsidR="005071AC">
        <w:t xml:space="preserve">brought the </w:t>
      </w:r>
      <w:proofErr w:type="gramStart"/>
      <w:r w:rsidR="005071AC">
        <w:t>12 month</w:t>
      </w:r>
      <w:proofErr w:type="gramEnd"/>
      <w:r w:rsidR="005071AC">
        <w:t xml:space="preserve"> rolling average to a</w:t>
      </w:r>
      <w:r w:rsidR="0086508B">
        <w:t xml:space="preserve">n increase of 3.0% </w:t>
      </w:r>
      <w:r w:rsidR="00FD00D2">
        <w:t>year on year</w:t>
      </w:r>
      <w:r w:rsidR="005071AC">
        <w:t xml:space="preserve">. </w:t>
      </w:r>
    </w:p>
    <w:p w:rsidR="00FD00D2" w:rsidRDefault="00FD00D2" w:rsidP="00FD00D2"/>
    <w:p w:rsidR="00FD00D2" w:rsidRDefault="009F0C31" w:rsidP="00FD00D2">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152400</wp:posOffset>
            </wp:positionV>
            <wp:extent cx="5487670" cy="2926715"/>
            <wp:effectExtent l="0" t="0" r="0" b="0"/>
            <wp:wrapTight wrapText="bothSides">
              <wp:wrapPolygon edited="0">
                <wp:start x="1100" y="562"/>
                <wp:lineTo x="1100" y="20058"/>
                <wp:lineTo x="21095" y="20058"/>
                <wp:lineTo x="21095" y="562"/>
                <wp:lineTo x="1100" y="562"/>
              </wp:wrapPolygon>
            </wp:wrapTight>
            <wp:docPr id="4" name="Picture 2" descr=":Graphs - April (Extra Graph) cop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s - April (Extra Graph) copy.pdf"/>
                    <pic:cNvPicPr>
                      <a:picLocks noChangeAspect="1" noChangeArrowheads="1"/>
                    </pic:cNvPicPr>
                  </pic:nvPicPr>
                  <ve:AlternateContent xmlns:ma="http://schemas.microsoft.com/office/mac/drawingml/2008/main">
                    <ve:Choice Requires="ma">
                      <pic:blipFill>
                        <a:blip r:embed="rId5"/>
                        <a:srcRect l="3460" t="9178" r="44993" b="51901"/>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6"/>
                        <a:srcRect l="3460" t="9178" r="44993" b="51901"/>
                        <a:stretch>
                          <a:fillRect/>
                        </a:stretch>
                      </pic:blipFill>
                    </ve:Fallback>
                  </ve:AlternateContent>
                  <pic:spPr bwMode="auto">
                    <a:xfrm>
                      <a:off x="0" y="0"/>
                      <a:ext cx="5487670" cy="2926715"/>
                    </a:xfrm>
                    <a:prstGeom prst="rect">
                      <a:avLst/>
                    </a:prstGeom>
                    <a:noFill/>
                    <a:ln w="9525">
                      <a:noFill/>
                      <a:miter lim="800000"/>
                      <a:headEnd/>
                      <a:tailEnd/>
                    </a:ln>
                  </pic:spPr>
                </pic:pic>
              </a:graphicData>
            </a:graphic>
          </wp:anchor>
        </w:drawing>
      </w:r>
    </w:p>
    <w:p w:rsidR="005071AC" w:rsidRDefault="005071AC" w:rsidP="00FD00D2"/>
    <w:p w:rsidR="00177428" w:rsidRDefault="00177428" w:rsidP="00334F6E"/>
    <w:p w:rsidR="00750BD7" w:rsidRDefault="00750BD7" w:rsidP="006B3AA5"/>
    <w:p w:rsidR="009F0C31" w:rsidRDefault="009F0C31" w:rsidP="006B3AA5"/>
    <w:p w:rsidR="009F0C31" w:rsidRDefault="009F0C31" w:rsidP="006B3AA5"/>
    <w:p w:rsidR="009F0C31" w:rsidRDefault="009F0C31" w:rsidP="006B3AA5"/>
    <w:p w:rsidR="009F0C31" w:rsidRDefault="009F0C31" w:rsidP="006B3AA5"/>
    <w:p w:rsidR="009F0C31" w:rsidRDefault="009F0C31" w:rsidP="006B3AA5"/>
    <w:p w:rsidR="009F0C31" w:rsidRDefault="009F0C31" w:rsidP="006B3AA5"/>
    <w:p w:rsidR="009F0C31" w:rsidRDefault="009F0C31" w:rsidP="006B3AA5"/>
    <w:p w:rsidR="009F0C31" w:rsidRDefault="009F0C31" w:rsidP="006B3AA5"/>
    <w:p w:rsidR="009F0C31" w:rsidRDefault="009F0C31" w:rsidP="006B3AA5"/>
    <w:p w:rsidR="009F0C31" w:rsidRDefault="009F0C31" w:rsidP="006B3AA5"/>
    <w:p w:rsidR="00E84AA0" w:rsidRDefault="00E84AA0" w:rsidP="006B3AA5"/>
    <w:p w:rsidR="00E84AA0" w:rsidRDefault="00E84AA0" w:rsidP="006B3AA5"/>
    <w:p w:rsidR="009F0C31" w:rsidRDefault="009F0C31" w:rsidP="006B3AA5"/>
    <w:p w:rsidR="008370FA" w:rsidRPr="005C7805" w:rsidRDefault="008370FA" w:rsidP="006B3AA5"/>
    <w:p w:rsidR="005C7805" w:rsidRPr="00C3560B" w:rsidRDefault="00E84AA0" w:rsidP="00E84AA0">
      <w:pPr>
        <w:tabs>
          <w:tab w:val="left" w:pos="964"/>
        </w:tabs>
        <w:ind w:right="964"/>
      </w:pPr>
      <w:r w:rsidRPr="00C3560B">
        <w:t>Expenditure is £7,000 over budget, which is mainly due to t</w:t>
      </w:r>
      <w:r w:rsidR="005C7805" w:rsidRPr="00C3560B">
        <w:t>hree large items of expenditure: -</w:t>
      </w:r>
    </w:p>
    <w:p w:rsidR="005C7805" w:rsidRPr="00C3560B" w:rsidRDefault="005C7805" w:rsidP="00E84AA0">
      <w:pPr>
        <w:tabs>
          <w:tab w:val="left" w:pos="964"/>
        </w:tabs>
        <w:ind w:right="964"/>
      </w:pPr>
    </w:p>
    <w:p w:rsidR="00CE6EA5" w:rsidRPr="00C3560B" w:rsidRDefault="00E84AA0" w:rsidP="00CE6EA5">
      <w:pPr>
        <w:pStyle w:val="ListParagraph"/>
        <w:numPr>
          <w:ilvl w:val="0"/>
          <w:numId w:val="4"/>
        </w:numPr>
        <w:tabs>
          <w:tab w:val="left" w:pos="964"/>
        </w:tabs>
        <w:ind w:right="964"/>
        <w:rPr>
          <w:sz w:val="24"/>
        </w:rPr>
      </w:pPr>
      <w:r w:rsidRPr="00C3560B">
        <w:rPr>
          <w:sz w:val="24"/>
        </w:rPr>
        <w:t>Upgrading the sound and vision equipmen</w:t>
      </w:r>
      <w:r w:rsidR="00CE6EA5" w:rsidRPr="00C3560B">
        <w:rPr>
          <w:sz w:val="24"/>
        </w:rPr>
        <w:t>t in Sapphire and Emerald rooms.</w:t>
      </w:r>
    </w:p>
    <w:p w:rsidR="00CE6EA5" w:rsidRPr="00C3560B" w:rsidRDefault="00E84AA0" w:rsidP="00CE6EA5">
      <w:pPr>
        <w:pStyle w:val="ListParagraph"/>
        <w:numPr>
          <w:ilvl w:val="0"/>
          <w:numId w:val="4"/>
        </w:numPr>
        <w:tabs>
          <w:tab w:val="left" w:pos="964"/>
        </w:tabs>
        <w:ind w:right="964"/>
        <w:rPr>
          <w:sz w:val="24"/>
        </w:rPr>
      </w:pPr>
      <w:r w:rsidRPr="00C3560B">
        <w:rPr>
          <w:sz w:val="24"/>
        </w:rPr>
        <w:t>The fitting of the new keypad, lock and intercom to the s</w:t>
      </w:r>
      <w:r w:rsidR="00CE6EA5" w:rsidRPr="00C3560B">
        <w:rPr>
          <w:sz w:val="24"/>
        </w:rPr>
        <w:t>maller entrance in West Way.</w:t>
      </w:r>
    </w:p>
    <w:p w:rsidR="005C7805" w:rsidRPr="00C3560B" w:rsidRDefault="00E84AA0" w:rsidP="00CE6EA5">
      <w:pPr>
        <w:pStyle w:val="ListParagraph"/>
        <w:numPr>
          <w:ilvl w:val="0"/>
          <w:numId w:val="4"/>
        </w:numPr>
        <w:tabs>
          <w:tab w:val="left" w:pos="964"/>
        </w:tabs>
        <w:ind w:right="964"/>
        <w:rPr>
          <w:sz w:val="24"/>
        </w:rPr>
      </w:pPr>
      <w:r w:rsidRPr="00C3560B">
        <w:rPr>
          <w:sz w:val="24"/>
        </w:rPr>
        <w:t xml:space="preserve">The decorating of the Main Hall and other areas. </w:t>
      </w:r>
    </w:p>
    <w:p w:rsidR="00E84AA0" w:rsidRPr="00C3560B" w:rsidRDefault="00E84AA0" w:rsidP="00CE6EA5">
      <w:pPr>
        <w:tabs>
          <w:tab w:val="left" w:pos="964"/>
        </w:tabs>
        <w:ind w:right="964"/>
      </w:pPr>
      <w:r w:rsidRPr="00C3560B">
        <w:t xml:space="preserve">Although these items were not specifically budgeted for in the </w:t>
      </w:r>
      <w:r w:rsidR="00D01709">
        <w:t>“</w:t>
      </w:r>
      <w:r w:rsidRPr="00C3560B">
        <w:t>day to day</w:t>
      </w:r>
      <w:r w:rsidR="00D01709">
        <w:t>”</w:t>
      </w:r>
      <w:r w:rsidRPr="00C3560B">
        <w:t xml:space="preserve"> running costs, they were part of the schedule of works that we had highlighted at the end of last year to be funded from the legacy fund.  You will recall from previous members’ meetings that </w:t>
      </w:r>
      <w:r w:rsidR="005C7805" w:rsidRPr="00C3560B">
        <w:rPr>
          <w:color w:val="000000"/>
          <w:shd w:val="clear" w:color="auto" w:fill="FFFFFF"/>
        </w:rPr>
        <w:t xml:space="preserve">we agreed </w:t>
      </w:r>
      <w:r w:rsidRPr="00C3560B">
        <w:rPr>
          <w:color w:val="000000"/>
          <w:shd w:val="clear" w:color="auto" w:fill="FFFFFF"/>
        </w:rPr>
        <w:t>that any “unre</w:t>
      </w:r>
      <w:r w:rsidR="005C7805" w:rsidRPr="00C3560B">
        <w:rPr>
          <w:color w:val="000000"/>
          <w:shd w:val="clear" w:color="auto" w:fill="FFFFFF"/>
        </w:rPr>
        <w:t>stricted” legacies that we</w:t>
      </w:r>
      <w:r w:rsidRPr="00C3560B">
        <w:rPr>
          <w:color w:val="000000"/>
          <w:shd w:val="clear" w:color="auto" w:fill="FFFFFF"/>
        </w:rPr>
        <w:t xml:space="preserve"> receive</w:t>
      </w:r>
      <w:r w:rsidR="005C7805" w:rsidRPr="00C3560B">
        <w:rPr>
          <w:color w:val="000000"/>
          <w:shd w:val="clear" w:color="auto" w:fill="FFFFFF"/>
        </w:rPr>
        <w:t>,</w:t>
      </w:r>
      <w:r w:rsidRPr="00C3560B">
        <w:rPr>
          <w:color w:val="000000"/>
          <w:shd w:val="clear" w:color="auto" w:fill="FFFFFF"/>
        </w:rPr>
        <w:t xml:space="preserve"> wil</w:t>
      </w:r>
      <w:r w:rsidR="00CE6EA5" w:rsidRPr="00C3560B">
        <w:rPr>
          <w:color w:val="000000"/>
          <w:shd w:val="clear" w:color="auto" w:fill="FFFFFF"/>
        </w:rPr>
        <w:t>l be allocated to a legacy</w:t>
      </w:r>
      <w:r w:rsidRPr="00C3560B">
        <w:rPr>
          <w:color w:val="000000"/>
          <w:shd w:val="clear" w:color="auto" w:fill="FFFFFF"/>
        </w:rPr>
        <w:t xml:space="preserve"> fund and that </w:t>
      </w:r>
      <w:r w:rsidR="005C7805" w:rsidRPr="00C3560B">
        <w:t>this fund will</w:t>
      </w:r>
      <w:r w:rsidRPr="00C3560B">
        <w:t xml:space="preserve"> be used to </w:t>
      </w:r>
      <w:r w:rsidR="005C7805" w:rsidRPr="00C3560B">
        <w:rPr>
          <w:color w:val="000000"/>
          <w:shd w:val="clear" w:color="auto" w:fill="FFFFFF"/>
        </w:rPr>
        <w:t>meet any significant items of expenditure</w:t>
      </w:r>
      <w:r w:rsidRPr="00C3560B">
        <w:rPr>
          <w:color w:val="000000"/>
          <w:shd w:val="clear" w:color="auto" w:fill="FFFFFF"/>
        </w:rPr>
        <w:t xml:space="preserve"> or ‘special’ missionary needs that arise in the future. </w:t>
      </w:r>
      <w:r w:rsidRPr="00C3560B">
        <w:t xml:space="preserve"> The legacy fund started the year at £32,000 and is now down to £25,000.</w:t>
      </w:r>
    </w:p>
    <w:p w:rsidR="000E7B30" w:rsidRPr="00C3560B" w:rsidRDefault="000E7B30" w:rsidP="005E6B68"/>
    <w:p w:rsidR="00C3560B" w:rsidRPr="00C3560B" w:rsidRDefault="00333880" w:rsidP="00C3560B">
      <w:pPr>
        <w:rPr>
          <w:rFonts w:cs="Helvetica Neue"/>
          <w:szCs w:val="38"/>
        </w:rPr>
      </w:pPr>
      <w:r>
        <w:rPr>
          <w:rFonts w:cs="Helvetica Neue"/>
          <w:szCs w:val="38"/>
        </w:rPr>
        <w:t>We have recently received an</w:t>
      </w:r>
      <w:r w:rsidR="00CE6EA5" w:rsidRPr="00C3560B">
        <w:rPr>
          <w:rFonts w:cs="Helvetica Neue"/>
          <w:szCs w:val="38"/>
        </w:rPr>
        <w:t xml:space="preserve"> update from the Baptist Union regarding the significant deficit in the Baptist Pension Scheme</w:t>
      </w:r>
      <w:r w:rsidR="00C3560B" w:rsidRPr="00C3560B">
        <w:rPr>
          <w:rFonts w:cs="Helvetica Neue"/>
          <w:szCs w:val="38"/>
        </w:rPr>
        <w:t xml:space="preserve"> (Currently £93M as at 31/12/2016).  Following lengthy negotiations the following outcomes were </w:t>
      </w:r>
      <w:proofErr w:type="gramStart"/>
      <w:r w:rsidR="00C3560B" w:rsidRPr="00C3560B">
        <w:rPr>
          <w:rFonts w:cs="Helvetica Neue"/>
          <w:szCs w:val="38"/>
        </w:rPr>
        <w:t>agreed :-</w:t>
      </w:r>
      <w:proofErr w:type="gramEnd"/>
    </w:p>
    <w:p w:rsidR="00C3560B" w:rsidRPr="00C3560B" w:rsidRDefault="00C3560B" w:rsidP="00C3560B">
      <w:pPr>
        <w:rPr>
          <w:rFonts w:cs="Helvetica Neue"/>
          <w:szCs w:val="38"/>
        </w:rPr>
      </w:pPr>
    </w:p>
    <w:p w:rsidR="00C3560B" w:rsidRPr="00C3560B" w:rsidRDefault="00C3560B" w:rsidP="00C3560B">
      <w:pPr>
        <w:pStyle w:val="NormalWeb"/>
        <w:spacing w:before="2" w:after="2"/>
        <w:ind w:left="720"/>
        <w:rPr>
          <w:rFonts w:asciiTheme="minorHAnsi" w:hAnsiTheme="minorHAnsi"/>
          <w:sz w:val="24"/>
        </w:rPr>
      </w:pPr>
      <w:r w:rsidRPr="00C3560B">
        <w:rPr>
          <w:rFonts w:asciiTheme="minorHAnsi" w:hAnsiTheme="minorHAnsi"/>
          <w:sz w:val="24"/>
        </w:rPr>
        <w:sym w:font="Symbol" w:char="F0B7"/>
      </w:r>
      <w:r w:rsidRPr="00C3560B">
        <w:rPr>
          <w:rFonts w:asciiTheme="minorHAnsi" w:hAnsiTheme="minorHAnsi"/>
          <w:sz w:val="24"/>
        </w:rPr>
        <w:t xml:space="preserve">  </w:t>
      </w:r>
      <w:r>
        <w:rPr>
          <w:rFonts w:asciiTheme="minorHAnsi" w:hAnsiTheme="minorHAnsi"/>
          <w:sz w:val="24"/>
          <w:szCs w:val="22"/>
        </w:rPr>
        <w:t>V</w:t>
      </w:r>
      <w:r w:rsidRPr="00C3560B">
        <w:rPr>
          <w:rFonts w:asciiTheme="minorHAnsi" w:hAnsiTheme="minorHAnsi"/>
          <w:sz w:val="24"/>
          <w:szCs w:val="22"/>
        </w:rPr>
        <w:t xml:space="preserve">ery significant additional cash contributions </w:t>
      </w:r>
      <w:r>
        <w:rPr>
          <w:rFonts w:asciiTheme="minorHAnsi" w:hAnsiTheme="minorHAnsi"/>
          <w:sz w:val="24"/>
          <w:szCs w:val="22"/>
        </w:rPr>
        <w:t xml:space="preserve">(£33.5M) </w:t>
      </w:r>
      <w:r w:rsidRPr="00C3560B">
        <w:rPr>
          <w:rFonts w:asciiTheme="minorHAnsi" w:hAnsiTheme="minorHAnsi"/>
          <w:sz w:val="24"/>
          <w:szCs w:val="22"/>
        </w:rPr>
        <w:t xml:space="preserve">to the Scheme being made by the Baptist Union of Great Britain (BUGB) </w:t>
      </w:r>
    </w:p>
    <w:p w:rsidR="00C3560B" w:rsidRPr="00333880" w:rsidRDefault="00C3560B" w:rsidP="00C3560B">
      <w:pPr>
        <w:pStyle w:val="NormalWeb"/>
        <w:spacing w:before="2" w:after="2"/>
        <w:ind w:left="720"/>
        <w:rPr>
          <w:rFonts w:asciiTheme="minorHAnsi" w:hAnsiTheme="minorHAnsi"/>
          <w:sz w:val="24"/>
        </w:rPr>
      </w:pPr>
      <w:r w:rsidRPr="00333880">
        <w:rPr>
          <w:rFonts w:asciiTheme="minorHAnsi" w:hAnsiTheme="minorHAnsi"/>
          <w:sz w:val="24"/>
        </w:rPr>
        <w:sym w:font="Symbol" w:char="F0B7"/>
      </w:r>
      <w:r w:rsidRPr="00333880">
        <w:rPr>
          <w:rFonts w:asciiTheme="minorHAnsi" w:hAnsiTheme="minorHAnsi"/>
          <w:sz w:val="24"/>
        </w:rPr>
        <w:t xml:space="preserve">  </w:t>
      </w:r>
      <w:r w:rsidR="00333880" w:rsidRPr="00333880">
        <w:rPr>
          <w:rFonts w:asciiTheme="minorHAnsi" w:hAnsiTheme="minorHAnsi"/>
          <w:sz w:val="24"/>
          <w:szCs w:val="22"/>
        </w:rPr>
        <w:t>N</w:t>
      </w:r>
      <w:r w:rsidRPr="00333880">
        <w:rPr>
          <w:rFonts w:asciiTheme="minorHAnsi" w:hAnsiTheme="minorHAnsi"/>
          <w:sz w:val="24"/>
          <w:szCs w:val="22"/>
        </w:rPr>
        <w:t>o change to the monthly deficit c</w:t>
      </w:r>
      <w:r w:rsidR="00536268">
        <w:rPr>
          <w:rFonts w:asciiTheme="minorHAnsi" w:hAnsiTheme="minorHAnsi"/>
          <w:sz w:val="24"/>
          <w:szCs w:val="22"/>
        </w:rPr>
        <w:t>ontributions for RBC.</w:t>
      </w:r>
      <w:r w:rsidRPr="00333880">
        <w:rPr>
          <w:rFonts w:asciiTheme="minorHAnsi" w:hAnsiTheme="minorHAnsi"/>
          <w:sz w:val="24"/>
          <w:szCs w:val="22"/>
        </w:rPr>
        <w:t xml:space="preserve"> </w:t>
      </w:r>
    </w:p>
    <w:p w:rsidR="00C3560B" w:rsidRPr="00333880" w:rsidRDefault="00C3560B" w:rsidP="00C3560B">
      <w:pPr>
        <w:pStyle w:val="NormalWeb"/>
        <w:spacing w:before="2" w:after="2"/>
        <w:ind w:left="720"/>
        <w:rPr>
          <w:rFonts w:asciiTheme="minorHAnsi" w:hAnsiTheme="minorHAnsi"/>
          <w:sz w:val="24"/>
        </w:rPr>
      </w:pPr>
      <w:r w:rsidRPr="00333880">
        <w:rPr>
          <w:rFonts w:asciiTheme="minorHAnsi" w:hAnsiTheme="minorHAnsi"/>
          <w:sz w:val="24"/>
        </w:rPr>
        <w:sym w:font="Symbol" w:char="F0B7"/>
      </w:r>
      <w:r w:rsidRPr="00333880">
        <w:rPr>
          <w:rFonts w:asciiTheme="minorHAnsi" w:hAnsiTheme="minorHAnsi"/>
          <w:sz w:val="24"/>
        </w:rPr>
        <w:t xml:space="preserve">  </w:t>
      </w:r>
      <w:proofErr w:type="spellStart"/>
      <w:r w:rsidR="00333880" w:rsidRPr="00333880">
        <w:rPr>
          <w:rFonts w:asciiTheme="minorHAnsi" w:hAnsiTheme="minorHAnsi"/>
          <w:sz w:val="24"/>
          <w:szCs w:val="22"/>
        </w:rPr>
        <w:t>RBC’s</w:t>
      </w:r>
      <w:proofErr w:type="spellEnd"/>
      <w:r w:rsidR="00333880" w:rsidRPr="00333880">
        <w:rPr>
          <w:rFonts w:asciiTheme="minorHAnsi" w:hAnsiTheme="minorHAnsi"/>
          <w:sz w:val="24"/>
          <w:szCs w:val="22"/>
        </w:rPr>
        <w:t xml:space="preserve"> additional </w:t>
      </w:r>
      <w:r w:rsidRPr="00333880">
        <w:rPr>
          <w:rFonts w:asciiTheme="minorHAnsi" w:hAnsiTheme="minorHAnsi"/>
          <w:sz w:val="24"/>
          <w:szCs w:val="22"/>
        </w:rPr>
        <w:t>deficit contributions are planned to finish in 2028 (original plan was 2035)</w:t>
      </w:r>
    </w:p>
    <w:p w:rsidR="00C3560B" w:rsidRPr="00333880" w:rsidRDefault="00C3560B" w:rsidP="00C3560B">
      <w:pPr>
        <w:pStyle w:val="NormalWeb"/>
        <w:spacing w:before="2" w:after="2"/>
        <w:ind w:left="720"/>
        <w:rPr>
          <w:rFonts w:asciiTheme="minorHAnsi" w:hAnsiTheme="minorHAnsi"/>
          <w:sz w:val="24"/>
        </w:rPr>
      </w:pPr>
      <w:r w:rsidRPr="00333880">
        <w:rPr>
          <w:rFonts w:asciiTheme="minorHAnsi" w:hAnsiTheme="minorHAnsi"/>
          <w:sz w:val="24"/>
          <w:szCs w:val="22"/>
        </w:rPr>
        <w:t xml:space="preserve"> </w:t>
      </w:r>
    </w:p>
    <w:p w:rsidR="00333880" w:rsidRPr="00333880" w:rsidRDefault="00333880" w:rsidP="00333880">
      <w:pPr>
        <w:pStyle w:val="NormalWeb"/>
        <w:spacing w:before="2" w:after="2"/>
        <w:rPr>
          <w:rFonts w:asciiTheme="minorHAnsi" w:hAnsiTheme="minorHAnsi"/>
          <w:sz w:val="24"/>
          <w:szCs w:val="22"/>
        </w:rPr>
      </w:pPr>
      <w:r w:rsidRPr="00333880">
        <w:rPr>
          <w:rFonts w:asciiTheme="minorHAnsi" w:hAnsiTheme="minorHAnsi" w:cs="Helvetica Neue"/>
          <w:sz w:val="24"/>
          <w:szCs w:val="38"/>
        </w:rPr>
        <w:t>I believe that this is very positive news as we are dealing head on with</w:t>
      </w:r>
      <w:r w:rsidRPr="00333880">
        <w:rPr>
          <w:rFonts w:asciiTheme="minorHAnsi" w:hAnsiTheme="minorHAnsi"/>
          <w:sz w:val="24"/>
          <w:szCs w:val="22"/>
        </w:rPr>
        <w:t xml:space="preserve"> the crisis now, rather than leave it to a future generation, and it improves the overall security of member benefits, while also reducing the long-term burden on the contributing churches. </w:t>
      </w:r>
    </w:p>
    <w:p w:rsidR="00333880" w:rsidRPr="00333880" w:rsidRDefault="00333880" w:rsidP="00333880">
      <w:pPr>
        <w:pStyle w:val="NormalWeb"/>
        <w:spacing w:before="2" w:after="2"/>
        <w:rPr>
          <w:rFonts w:asciiTheme="minorHAnsi" w:hAnsiTheme="minorHAnsi"/>
          <w:sz w:val="24"/>
          <w:szCs w:val="22"/>
        </w:rPr>
      </w:pPr>
    </w:p>
    <w:p w:rsidR="00333880" w:rsidRDefault="00C3560B" w:rsidP="000E7B30">
      <w:pPr>
        <w:rPr>
          <w:rFonts w:cs="Helvetica Neue"/>
          <w:szCs w:val="38"/>
        </w:rPr>
      </w:pPr>
      <w:r w:rsidRPr="00333880">
        <w:rPr>
          <w:rFonts w:cs="Helvetica Neue"/>
          <w:szCs w:val="38"/>
        </w:rPr>
        <w:t xml:space="preserve">Every </w:t>
      </w:r>
      <w:r w:rsidR="000E7B30" w:rsidRPr="00333880">
        <w:rPr>
          <w:rFonts w:cs="Helvetica Neue"/>
          <w:szCs w:val="38"/>
        </w:rPr>
        <w:t>Baptist church</w:t>
      </w:r>
      <w:r w:rsidR="00522CF3" w:rsidRPr="00333880">
        <w:rPr>
          <w:rFonts w:cs="Helvetica Neue"/>
          <w:szCs w:val="38"/>
        </w:rPr>
        <w:t>,</w:t>
      </w:r>
      <w:r w:rsidR="000E7B30" w:rsidRPr="00333880">
        <w:rPr>
          <w:rFonts w:cs="Helvetica Neue"/>
          <w:szCs w:val="38"/>
        </w:rPr>
        <w:t xml:space="preserve"> that has a contributing member to the fund</w:t>
      </w:r>
      <w:r w:rsidR="00522CF3" w:rsidRPr="00333880">
        <w:rPr>
          <w:rFonts w:cs="Helvetica Neue"/>
          <w:szCs w:val="38"/>
        </w:rPr>
        <w:t>,</w:t>
      </w:r>
      <w:r w:rsidR="000E7B30" w:rsidRPr="00333880">
        <w:rPr>
          <w:rFonts w:cs="Helvetica Neue"/>
          <w:szCs w:val="38"/>
        </w:rPr>
        <w:t xml:space="preserve"> is </w:t>
      </w:r>
      <w:r w:rsidR="00333880" w:rsidRPr="00333880">
        <w:rPr>
          <w:rFonts w:cs="Helvetica Neue"/>
          <w:szCs w:val="38"/>
        </w:rPr>
        <w:t xml:space="preserve">still </w:t>
      </w:r>
      <w:r w:rsidR="000E7B30" w:rsidRPr="00333880">
        <w:rPr>
          <w:rFonts w:cs="Helvetica Neue"/>
          <w:szCs w:val="38"/>
        </w:rPr>
        <w:t xml:space="preserve">facing a significant potential liability –the </w:t>
      </w:r>
      <w:r w:rsidR="001F4935" w:rsidRPr="00333880">
        <w:rPr>
          <w:rFonts w:cs="Helvetica Neue"/>
          <w:szCs w:val="38"/>
        </w:rPr>
        <w:t>“e</w:t>
      </w:r>
      <w:r w:rsidR="000E7B30" w:rsidRPr="00333880">
        <w:rPr>
          <w:rFonts w:cs="Helvetica Neue"/>
          <w:szCs w:val="38"/>
        </w:rPr>
        <w:t>mployer debt</w:t>
      </w:r>
      <w:r w:rsidR="001F4935" w:rsidRPr="00333880">
        <w:rPr>
          <w:rFonts w:cs="Helvetica Neue"/>
          <w:szCs w:val="38"/>
        </w:rPr>
        <w:t>”</w:t>
      </w:r>
      <w:r w:rsidR="000E7B30" w:rsidRPr="00333880">
        <w:rPr>
          <w:rFonts w:cs="Helvetica Neue"/>
          <w:szCs w:val="38"/>
        </w:rPr>
        <w:t>. Although</w:t>
      </w:r>
      <w:r w:rsidR="000E7B30" w:rsidRPr="00C3560B">
        <w:rPr>
          <w:rFonts w:cs="Helvetica Neue"/>
          <w:szCs w:val="38"/>
        </w:rPr>
        <w:t xml:space="preserve"> the sums involved are extremely significant</w:t>
      </w:r>
      <w:r w:rsidR="001F4935" w:rsidRPr="00C3560B">
        <w:rPr>
          <w:rFonts w:cs="Helvetica Neue"/>
          <w:szCs w:val="38"/>
        </w:rPr>
        <w:t xml:space="preserve"> (</w:t>
      </w:r>
      <w:proofErr w:type="spellStart"/>
      <w:r w:rsidR="001F4935" w:rsidRPr="00C3560B">
        <w:rPr>
          <w:rFonts w:cs="Helvetica Neue"/>
          <w:szCs w:val="38"/>
        </w:rPr>
        <w:t>RBC’s</w:t>
      </w:r>
      <w:proofErr w:type="spellEnd"/>
      <w:r w:rsidR="001F4935" w:rsidRPr="00C3560B">
        <w:rPr>
          <w:rFonts w:cs="Helvetica Neue"/>
          <w:szCs w:val="38"/>
        </w:rPr>
        <w:t xml:space="preserve"> estimated e</w:t>
      </w:r>
      <w:r w:rsidR="00CE6EA5" w:rsidRPr="00C3560B">
        <w:rPr>
          <w:rFonts w:cs="Helvetica Neue"/>
          <w:szCs w:val="38"/>
        </w:rPr>
        <w:t>mployer debt at 30/04/18 is £412,1</w:t>
      </w:r>
      <w:r w:rsidR="001F4935" w:rsidRPr="00C3560B">
        <w:rPr>
          <w:rFonts w:cs="Helvetica Neue"/>
          <w:szCs w:val="38"/>
        </w:rPr>
        <w:t>00), we have to remember that this payment is only triggered if RBC ceases to have a minister who is a member of the pension fund. This is something th</w:t>
      </w:r>
      <w:r w:rsidR="00522CF3" w:rsidRPr="00C3560B">
        <w:rPr>
          <w:rFonts w:cs="Helvetica Neue"/>
          <w:szCs w:val="38"/>
        </w:rPr>
        <w:t>at we do not envisage happening</w:t>
      </w:r>
      <w:r w:rsidR="001F4935" w:rsidRPr="00C3560B">
        <w:rPr>
          <w:rFonts w:cs="Helvetica Neue"/>
          <w:szCs w:val="38"/>
        </w:rPr>
        <w:t xml:space="preserve"> </w:t>
      </w:r>
      <w:r w:rsidR="0076068A" w:rsidRPr="00C3560B">
        <w:rPr>
          <w:rFonts w:cs="Helvetica Neue"/>
          <w:szCs w:val="38"/>
        </w:rPr>
        <w:t>a</w:t>
      </w:r>
      <w:r w:rsidR="00522CF3" w:rsidRPr="00C3560B">
        <w:rPr>
          <w:rFonts w:cs="Helvetica Neue"/>
          <w:szCs w:val="38"/>
        </w:rPr>
        <w:t>nd</w:t>
      </w:r>
      <w:r w:rsidR="0076068A" w:rsidRPr="00C3560B">
        <w:rPr>
          <w:rFonts w:cs="Helvetica Neue"/>
          <w:szCs w:val="38"/>
        </w:rPr>
        <w:t xml:space="preserve"> we continue</w:t>
      </w:r>
      <w:r w:rsidR="000E7B30" w:rsidRPr="00C3560B">
        <w:rPr>
          <w:rFonts w:cs="Helvetica Neue"/>
          <w:szCs w:val="38"/>
        </w:rPr>
        <w:t>, along wi</w:t>
      </w:r>
      <w:r w:rsidR="0076068A" w:rsidRPr="00C3560B">
        <w:rPr>
          <w:rFonts w:cs="Helvetica Neue"/>
          <w:szCs w:val="38"/>
        </w:rPr>
        <w:t>th all other Baptist churches, to contribute</w:t>
      </w:r>
      <w:r w:rsidR="000E7B30" w:rsidRPr="00C3560B">
        <w:rPr>
          <w:rFonts w:cs="Helvetica Neue"/>
          <w:szCs w:val="38"/>
        </w:rPr>
        <w:t xml:space="preserve"> additional monthly amounts into the pension fund, as part of the BU’s plan </w:t>
      </w:r>
      <w:r w:rsidR="00333880">
        <w:rPr>
          <w:rFonts w:cs="Helvetica Neue"/>
          <w:szCs w:val="38"/>
        </w:rPr>
        <w:t>to eradicate the deficit by 2028</w:t>
      </w:r>
      <w:r w:rsidR="000E7B30" w:rsidRPr="00C3560B">
        <w:rPr>
          <w:rFonts w:cs="Helvetica Neue"/>
          <w:szCs w:val="38"/>
        </w:rPr>
        <w:t>.</w:t>
      </w:r>
    </w:p>
    <w:p w:rsidR="000E7B30" w:rsidRPr="00C3560B" w:rsidRDefault="000E7B30" w:rsidP="000E7B30">
      <w:pPr>
        <w:rPr>
          <w:rFonts w:cs="Helvetica Neue"/>
          <w:szCs w:val="38"/>
        </w:rPr>
      </w:pPr>
    </w:p>
    <w:p w:rsidR="00333880" w:rsidRPr="00C3560B" w:rsidRDefault="00333880" w:rsidP="00333880">
      <w:pPr>
        <w:pStyle w:val="NormalWeb"/>
        <w:spacing w:before="2" w:after="2"/>
        <w:rPr>
          <w:rFonts w:asciiTheme="minorHAnsi" w:hAnsiTheme="minorHAnsi"/>
          <w:sz w:val="24"/>
        </w:rPr>
      </w:pPr>
      <w:r>
        <w:rPr>
          <w:rFonts w:asciiTheme="minorHAnsi" w:hAnsiTheme="minorHAnsi"/>
          <w:sz w:val="24"/>
          <w:szCs w:val="22"/>
        </w:rPr>
        <w:t>The accounts for 2017</w:t>
      </w:r>
      <w:r w:rsidRPr="00C3560B">
        <w:rPr>
          <w:rFonts w:asciiTheme="minorHAnsi" w:hAnsiTheme="minorHAnsi"/>
          <w:sz w:val="24"/>
          <w:szCs w:val="22"/>
        </w:rPr>
        <w:t xml:space="preserve"> are now with the auditors</w:t>
      </w:r>
      <w:r>
        <w:rPr>
          <w:rFonts w:asciiTheme="minorHAnsi" w:hAnsiTheme="minorHAnsi"/>
          <w:sz w:val="24"/>
          <w:szCs w:val="22"/>
        </w:rPr>
        <w:t xml:space="preserve"> and will</w:t>
      </w:r>
      <w:r w:rsidRPr="00C3560B">
        <w:rPr>
          <w:rFonts w:asciiTheme="minorHAnsi" w:hAnsiTheme="minorHAnsi"/>
          <w:sz w:val="24"/>
          <w:szCs w:val="22"/>
        </w:rPr>
        <w:t xml:space="preserve"> be presented to the church at the first Members’ meeting after they become available. </w:t>
      </w:r>
    </w:p>
    <w:p w:rsidR="00F24DB4" w:rsidRPr="00C3560B" w:rsidRDefault="00F24DB4" w:rsidP="005E6B68"/>
    <w:p w:rsidR="00333880" w:rsidRDefault="005E6B68" w:rsidP="005E6B68">
      <w:pPr>
        <w:rPr>
          <w:b/>
          <w:i/>
        </w:rPr>
      </w:pPr>
      <w:r w:rsidRPr="00333880">
        <w:rPr>
          <w:b/>
          <w:i/>
        </w:rPr>
        <w:t>The Lord continues to uphold us with His righteous right hand</w:t>
      </w:r>
    </w:p>
    <w:p w:rsidR="00333880" w:rsidRDefault="00333880" w:rsidP="005E6B68">
      <w:pPr>
        <w:rPr>
          <w:b/>
          <w:i/>
        </w:rPr>
      </w:pPr>
    </w:p>
    <w:p w:rsidR="001203BB" w:rsidRPr="00C3560B" w:rsidRDefault="001203BB" w:rsidP="001203BB">
      <w:pPr>
        <w:ind w:right="35"/>
      </w:pPr>
      <w:r w:rsidRPr="00C3560B">
        <w:t>I look forward to seeing you all a</w:t>
      </w:r>
      <w:r w:rsidR="00333880">
        <w:t>t the members’ meeting on the 30</w:t>
      </w:r>
      <w:r w:rsidRPr="00C3560B">
        <w:rPr>
          <w:vertAlign w:val="superscript"/>
        </w:rPr>
        <w:t>th</w:t>
      </w:r>
      <w:r w:rsidRPr="00C3560B">
        <w:t xml:space="preserve"> March</w:t>
      </w:r>
    </w:p>
    <w:p w:rsidR="005E6B68" w:rsidRPr="00C3560B" w:rsidRDefault="005E6B68" w:rsidP="005E6B68"/>
    <w:p w:rsidR="000A3A4D" w:rsidRPr="00C3560B" w:rsidRDefault="000A3A4D" w:rsidP="006B3AA5">
      <w:pPr>
        <w:rPr>
          <w:b/>
        </w:rPr>
      </w:pPr>
    </w:p>
    <w:p w:rsidR="00CB0163" w:rsidRPr="00C3560B" w:rsidRDefault="000A3A4D" w:rsidP="006B3AA5">
      <w:pPr>
        <w:rPr>
          <w:b/>
        </w:rPr>
      </w:pPr>
      <w:r w:rsidRPr="00C3560B">
        <w:rPr>
          <w:b/>
        </w:rPr>
        <w:t>Craig Rowland</w:t>
      </w:r>
    </w:p>
    <w:p w:rsidR="00CB0163" w:rsidRPr="00C3560B" w:rsidRDefault="00CB0163" w:rsidP="006B3AA5">
      <w:pPr>
        <w:rPr>
          <w:b/>
        </w:rPr>
      </w:pPr>
    </w:p>
    <w:p w:rsidR="006B3AA5" w:rsidRPr="00C3560B" w:rsidRDefault="006B3AA5" w:rsidP="006B3AA5">
      <w:pPr>
        <w:rPr>
          <w:b/>
        </w:rPr>
      </w:pPr>
    </w:p>
    <w:sectPr w:rsidR="006B3AA5" w:rsidRPr="00C3560B" w:rsidSect="005E6B68">
      <w:pgSz w:w="11900" w:h="16840"/>
      <w:pgMar w:top="426" w:right="701" w:bottom="567" w:left="709"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892467E"/>
    <w:multiLevelType w:val="hybridMultilevel"/>
    <w:tmpl w:val="60202866"/>
    <w:lvl w:ilvl="0" w:tplc="90DCE1A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4CF5084D"/>
    <w:multiLevelType w:val="hybridMultilevel"/>
    <w:tmpl w:val="228EE7B6"/>
    <w:lvl w:ilvl="0" w:tplc="90DCE1A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D9564B"/>
    <w:multiLevelType w:val="multilevel"/>
    <w:tmpl w:val="A87E6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FC75BC"/>
    <w:multiLevelType w:val="multilevel"/>
    <w:tmpl w:val="2012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B2293E"/>
    <w:multiLevelType w:val="hybridMultilevel"/>
    <w:tmpl w:val="F2CADF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AEA344C"/>
    <w:multiLevelType w:val="hybridMultilevel"/>
    <w:tmpl w:val="EE84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B3AA5"/>
    <w:rsid w:val="00024535"/>
    <w:rsid w:val="00070914"/>
    <w:rsid w:val="000A3A4D"/>
    <w:rsid w:val="000E7B30"/>
    <w:rsid w:val="001203BB"/>
    <w:rsid w:val="00146168"/>
    <w:rsid w:val="00155D4F"/>
    <w:rsid w:val="00161EB5"/>
    <w:rsid w:val="00177428"/>
    <w:rsid w:val="001A11E1"/>
    <w:rsid w:val="001B58A7"/>
    <w:rsid w:val="001F22BC"/>
    <w:rsid w:val="001F4935"/>
    <w:rsid w:val="00287433"/>
    <w:rsid w:val="002A1BE8"/>
    <w:rsid w:val="002B4AEE"/>
    <w:rsid w:val="002C7824"/>
    <w:rsid w:val="00333880"/>
    <w:rsid w:val="00334F6E"/>
    <w:rsid w:val="00342186"/>
    <w:rsid w:val="003945D6"/>
    <w:rsid w:val="00467983"/>
    <w:rsid w:val="00485BC4"/>
    <w:rsid w:val="005071AC"/>
    <w:rsid w:val="00512427"/>
    <w:rsid w:val="00522CF3"/>
    <w:rsid w:val="00536268"/>
    <w:rsid w:val="0055066C"/>
    <w:rsid w:val="00592668"/>
    <w:rsid w:val="005B53C0"/>
    <w:rsid w:val="005C7805"/>
    <w:rsid w:val="005E6B68"/>
    <w:rsid w:val="006856F8"/>
    <w:rsid w:val="00696B30"/>
    <w:rsid w:val="006B3AA5"/>
    <w:rsid w:val="00740AF7"/>
    <w:rsid w:val="00746B1E"/>
    <w:rsid w:val="00750BD7"/>
    <w:rsid w:val="0076068A"/>
    <w:rsid w:val="00774707"/>
    <w:rsid w:val="008370FA"/>
    <w:rsid w:val="008472CC"/>
    <w:rsid w:val="0086508B"/>
    <w:rsid w:val="008A6186"/>
    <w:rsid w:val="008B4422"/>
    <w:rsid w:val="009150D0"/>
    <w:rsid w:val="00923D36"/>
    <w:rsid w:val="00936FF5"/>
    <w:rsid w:val="009C3CE8"/>
    <w:rsid w:val="009F0C31"/>
    <w:rsid w:val="00A8426B"/>
    <w:rsid w:val="00B43E87"/>
    <w:rsid w:val="00B504F1"/>
    <w:rsid w:val="00B920C3"/>
    <w:rsid w:val="00C01C0E"/>
    <w:rsid w:val="00C327A2"/>
    <w:rsid w:val="00C3560B"/>
    <w:rsid w:val="00C71AD8"/>
    <w:rsid w:val="00C7324C"/>
    <w:rsid w:val="00CB0163"/>
    <w:rsid w:val="00CD1322"/>
    <w:rsid w:val="00CE6EA5"/>
    <w:rsid w:val="00CF39E5"/>
    <w:rsid w:val="00CF47BE"/>
    <w:rsid w:val="00D01709"/>
    <w:rsid w:val="00DB3B1C"/>
    <w:rsid w:val="00E601EE"/>
    <w:rsid w:val="00E84AA0"/>
    <w:rsid w:val="00EA64BF"/>
    <w:rsid w:val="00EE0B3B"/>
    <w:rsid w:val="00F05E79"/>
    <w:rsid w:val="00F24DB4"/>
    <w:rsid w:val="00F67028"/>
    <w:rsid w:val="00FC612A"/>
    <w:rsid w:val="00FD00D2"/>
  </w:rsids>
  <m:mathPr>
    <m:mathFont m:val="Segoe UI Symbol"/>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1373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071AC"/>
    <w:pPr>
      <w:spacing w:after="200" w:line="276" w:lineRule="auto"/>
      <w:ind w:left="720"/>
      <w:contextualSpacing/>
    </w:pPr>
    <w:rPr>
      <w:sz w:val="22"/>
      <w:szCs w:val="22"/>
      <w:lang w:val="en-GB"/>
    </w:rPr>
  </w:style>
  <w:style w:type="paragraph" w:styleId="NormalWeb">
    <w:name w:val="Normal (Web)"/>
    <w:basedOn w:val="Normal"/>
    <w:uiPriority w:val="99"/>
    <w:rsid w:val="00CB0163"/>
    <w:pPr>
      <w:spacing w:beforeLines="1" w:afterLines="1"/>
    </w:pPr>
    <w:rPr>
      <w:rFonts w:ascii="Times" w:hAnsi="Times"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9937719">
      <w:bodyDiv w:val="1"/>
      <w:marLeft w:val="0"/>
      <w:marRight w:val="0"/>
      <w:marTop w:val="0"/>
      <w:marBottom w:val="0"/>
      <w:divBdr>
        <w:top w:val="none" w:sz="0" w:space="0" w:color="auto"/>
        <w:left w:val="none" w:sz="0" w:space="0" w:color="auto"/>
        <w:bottom w:val="none" w:sz="0" w:space="0" w:color="auto"/>
        <w:right w:val="none" w:sz="0" w:space="0" w:color="auto"/>
      </w:divBdr>
      <w:divsChild>
        <w:div w:id="174923715">
          <w:marLeft w:val="0"/>
          <w:marRight w:val="0"/>
          <w:marTop w:val="0"/>
          <w:marBottom w:val="0"/>
          <w:divBdr>
            <w:top w:val="none" w:sz="0" w:space="0" w:color="auto"/>
            <w:left w:val="none" w:sz="0" w:space="0" w:color="auto"/>
            <w:bottom w:val="none" w:sz="0" w:space="0" w:color="auto"/>
            <w:right w:val="none" w:sz="0" w:space="0" w:color="auto"/>
          </w:divBdr>
          <w:divsChild>
            <w:div w:id="551649072">
              <w:marLeft w:val="0"/>
              <w:marRight w:val="0"/>
              <w:marTop w:val="0"/>
              <w:marBottom w:val="0"/>
              <w:divBdr>
                <w:top w:val="none" w:sz="0" w:space="0" w:color="auto"/>
                <w:left w:val="none" w:sz="0" w:space="0" w:color="auto"/>
                <w:bottom w:val="none" w:sz="0" w:space="0" w:color="auto"/>
                <w:right w:val="none" w:sz="0" w:space="0" w:color="auto"/>
              </w:divBdr>
              <w:divsChild>
                <w:div w:id="2259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9732">
      <w:bodyDiv w:val="1"/>
      <w:marLeft w:val="0"/>
      <w:marRight w:val="0"/>
      <w:marTop w:val="0"/>
      <w:marBottom w:val="0"/>
      <w:divBdr>
        <w:top w:val="none" w:sz="0" w:space="0" w:color="auto"/>
        <w:left w:val="none" w:sz="0" w:space="0" w:color="auto"/>
        <w:bottom w:val="none" w:sz="0" w:space="0" w:color="auto"/>
        <w:right w:val="none" w:sz="0" w:space="0" w:color="auto"/>
      </w:divBdr>
      <w:divsChild>
        <w:div w:id="1582132175">
          <w:marLeft w:val="0"/>
          <w:marRight w:val="0"/>
          <w:marTop w:val="0"/>
          <w:marBottom w:val="0"/>
          <w:divBdr>
            <w:top w:val="none" w:sz="0" w:space="0" w:color="auto"/>
            <w:left w:val="none" w:sz="0" w:space="0" w:color="auto"/>
            <w:bottom w:val="none" w:sz="0" w:space="0" w:color="auto"/>
            <w:right w:val="none" w:sz="0" w:space="0" w:color="auto"/>
          </w:divBdr>
          <w:divsChild>
            <w:div w:id="130052076">
              <w:marLeft w:val="0"/>
              <w:marRight w:val="0"/>
              <w:marTop w:val="0"/>
              <w:marBottom w:val="0"/>
              <w:divBdr>
                <w:top w:val="none" w:sz="0" w:space="0" w:color="auto"/>
                <w:left w:val="none" w:sz="0" w:space="0" w:color="auto"/>
                <w:bottom w:val="none" w:sz="0" w:space="0" w:color="auto"/>
                <w:right w:val="none" w:sz="0" w:space="0" w:color="auto"/>
              </w:divBdr>
              <w:divsChild>
                <w:div w:id="8852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8611">
      <w:bodyDiv w:val="1"/>
      <w:marLeft w:val="0"/>
      <w:marRight w:val="0"/>
      <w:marTop w:val="0"/>
      <w:marBottom w:val="0"/>
      <w:divBdr>
        <w:top w:val="none" w:sz="0" w:space="0" w:color="auto"/>
        <w:left w:val="none" w:sz="0" w:space="0" w:color="auto"/>
        <w:bottom w:val="none" w:sz="0" w:space="0" w:color="auto"/>
        <w:right w:val="none" w:sz="0" w:space="0" w:color="auto"/>
      </w:divBdr>
      <w:divsChild>
        <w:div w:id="474491531">
          <w:marLeft w:val="0"/>
          <w:marRight w:val="0"/>
          <w:marTop w:val="0"/>
          <w:marBottom w:val="0"/>
          <w:divBdr>
            <w:top w:val="none" w:sz="0" w:space="0" w:color="auto"/>
            <w:left w:val="none" w:sz="0" w:space="0" w:color="auto"/>
            <w:bottom w:val="none" w:sz="0" w:space="0" w:color="auto"/>
            <w:right w:val="none" w:sz="0" w:space="0" w:color="auto"/>
          </w:divBdr>
          <w:divsChild>
            <w:div w:id="2065710485">
              <w:marLeft w:val="0"/>
              <w:marRight w:val="0"/>
              <w:marTop w:val="0"/>
              <w:marBottom w:val="0"/>
              <w:divBdr>
                <w:top w:val="none" w:sz="0" w:space="0" w:color="auto"/>
                <w:left w:val="none" w:sz="0" w:space="0" w:color="auto"/>
                <w:bottom w:val="none" w:sz="0" w:space="0" w:color="auto"/>
                <w:right w:val="none" w:sz="0" w:space="0" w:color="auto"/>
              </w:divBdr>
              <w:divsChild>
                <w:div w:id="542669973">
                  <w:marLeft w:val="0"/>
                  <w:marRight w:val="0"/>
                  <w:marTop w:val="0"/>
                  <w:marBottom w:val="0"/>
                  <w:divBdr>
                    <w:top w:val="none" w:sz="0" w:space="0" w:color="auto"/>
                    <w:left w:val="none" w:sz="0" w:space="0" w:color="auto"/>
                    <w:bottom w:val="none" w:sz="0" w:space="0" w:color="auto"/>
                    <w:right w:val="none" w:sz="0" w:space="0" w:color="auto"/>
                  </w:divBdr>
                  <w:divsChild>
                    <w:div w:id="16945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27576">
      <w:bodyDiv w:val="1"/>
      <w:marLeft w:val="0"/>
      <w:marRight w:val="0"/>
      <w:marTop w:val="0"/>
      <w:marBottom w:val="0"/>
      <w:divBdr>
        <w:top w:val="none" w:sz="0" w:space="0" w:color="auto"/>
        <w:left w:val="none" w:sz="0" w:space="0" w:color="auto"/>
        <w:bottom w:val="none" w:sz="0" w:space="0" w:color="auto"/>
        <w:right w:val="none" w:sz="0" w:space="0" w:color="auto"/>
      </w:divBdr>
      <w:divsChild>
        <w:div w:id="472993134">
          <w:marLeft w:val="0"/>
          <w:marRight w:val="0"/>
          <w:marTop w:val="0"/>
          <w:marBottom w:val="0"/>
          <w:divBdr>
            <w:top w:val="none" w:sz="0" w:space="0" w:color="auto"/>
            <w:left w:val="none" w:sz="0" w:space="0" w:color="auto"/>
            <w:bottom w:val="none" w:sz="0" w:space="0" w:color="auto"/>
            <w:right w:val="none" w:sz="0" w:space="0" w:color="auto"/>
          </w:divBdr>
          <w:divsChild>
            <w:div w:id="1261796495">
              <w:marLeft w:val="0"/>
              <w:marRight w:val="0"/>
              <w:marTop w:val="0"/>
              <w:marBottom w:val="0"/>
              <w:divBdr>
                <w:top w:val="none" w:sz="0" w:space="0" w:color="auto"/>
                <w:left w:val="none" w:sz="0" w:space="0" w:color="auto"/>
                <w:bottom w:val="none" w:sz="0" w:space="0" w:color="auto"/>
                <w:right w:val="none" w:sz="0" w:space="0" w:color="auto"/>
              </w:divBdr>
              <w:divsChild>
                <w:div w:id="15018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3675">
      <w:bodyDiv w:val="1"/>
      <w:marLeft w:val="0"/>
      <w:marRight w:val="0"/>
      <w:marTop w:val="0"/>
      <w:marBottom w:val="0"/>
      <w:divBdr>
        <w:top w:val="none" w:sz="0" w:space="0" w:color="auto"/>
        <w:left w:val="none" w:sz="0" w:space="0" w:color="auto"/>
        <w:bottom w:val="none" w:sz="0" w:space="0" w:color="auto"/>
        <w:right w:val="none" w:sz="0" w:space="0" w:color="auto"/>
      </w:divBdr>
      <w:divsChild>
        <w:div w:id="1681666217">
          <w:marLeft w:val="0"/>
          <w:marRight w:val="0"/>
          <w:marTop w:val="0"/>
          <w:marBottom w:val="0"/>
          <w:divBdr>
            <w:top w:val="none" w:sz="0" w:space="0" w:color="auto"/>
            <w:left w:val="none" w:sz="0" w:space="0" w:color="auto"/>
            <w:bottom w:val="none" w:sz="0" w:space="0" w:color="auto"/>
            <w:right w:val="none" w:sz="0" w:space="0" w:color="auto"/>
          </w:divBdr>
          <w:divsChild>
            <w:div w:id="138229309">
              <w:marLeft w:val="0"/>
              <w:marRight w:val="0"/>
              <w:marTop w:val="0"/>
              <w:marBottom w:val="0"/>
              <w:divBdr>
                <w:top w:val="none" w:sz="0" w:space="0" w:color="auto"/>
                <w:left w:val="none" w:sz="0" w:space="0" w:color="auto"/>
                <w:bottom w:val="none" w:sz="0" w:space="0" w:color="auto"/>
                <w:right w:val="none" w:sz="0" w:space="0" w:color="auto"/>
              </w:divBdr>
              <w:divsChild>
                <w:div w:id="12752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2526">
      <w:bodyDiv w:val="1"/>
      <w:marLeft w:val="0"/>
      <w:marRight w:val="0"/>
      <w:marTop w:val="0"/>
      <w:marBottom w:val="0"/>
      <w:divBdr>
        <w:top w:val="none" w:sz="0" w:space="0" w:color="auto"/>
        <w:left w:val="none" w:sz="0" w:space="0" w:color="auto"/>
        <w:bottom w:val="none" w:sz="0" w:space="0" w:color="auto"/>
        <w:right w:val="none" w:sz="0" w:space="0" w:color="auto"/>
      </w:divBdr>
      <w:divsChild>
        <w:div w:id="1825855797">
          <w:marLeft w:val="0"/>
          <w:marRight w:val="0"/>
          <w:marTop w:val="0"/>
          <w:marBottom w:val="0"/>
          <w:divBdr>
            <w:top w:val="none" w:sz="0" w:space="0" w:color="auto"/>
            <w:left w:val="none" w:sz="0" w:space="0" w:color="auto"/>
            <w:bottom w:val="none" w:sz="0" w:space="0" w:color="auto"/>
            <w:right w:val="none" w:sz="0" w:space="0" w:color="auto"/>
          </w:divBdr>
          <w:divsChild>
            <w:div w:id="1536653513">
              <w:marLeft w:val="0"/>
              <w:marRight w:val="0"/>
              <w:marTop w:val="0"/>
              <w:marBottom w:val="0"/>
              <w:divBdr>
                <w:top w:val="none" w:sz="0" w:space="0" w:color="auto"/>
                <w:left w:val="none" w:sz="0" w:space="0" w:color="auto"/>
                <w:bottom w:val="none" w:sz="0" w:space="0" w:color="auto"/>
                <w:right w:val="none" w:sz="0" w:space="0" w:color="auto"/>
              </w:divBdr>
              <w:divsChild>
                <w:div w:id="7728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2113</Characters>
  <Application>Microsoft Word 12.1.0</Application>
  <DocSecurity>0</DocSecurity>
  <Lines>17</Lines>
  <Paragraphs>4</Paragraphs>
  <ScaleCrop>false</ScaleCrop>
  <Company>Home</Company>
  <LinksUpToDate>false</LinksUpToDate>
  <CharactersWithSpaces>2594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Rowland</dc:creator>
  <cp:keywords/>
  <cp:lastModifiedBy>Craig Rowland</cp:lastModifiedBy>
  <cp:revision>2</cp:revision>
  <cp:lastPrinted>2018-05-23T16:21:00Z</cp:lastPrinted>
  <dcterms:created xsi:type="dcterms:W3CDTF">2018-05-23T16:21:00Z</dcterms:created>
  <dcterms:modified xsi:type="dcterms:W3CDTF">2018-05-23T16:21:00Z</dcterms:modified>
</cp:coreProperties>
</file>